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F029D1" w:rsidRPr="00E84DC8" w14:paraId="7FA4D863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1C1F24B" w14:textId="77777777" w:rsidR="00F029D1" w:rsidRPr="00E84DC8" w:rsidRDefault="00F029D1" w:rsidP="00124063">
            <w:pPr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Приложение 8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  <w:p w14:paraId="4878F3E6" w14:textId="77777777" w:rsidR="00F029D1" w:rsidRPr="00E84DC8" w:rsidRDefault="00F029D1" w:rsidP="00124063">
            <w:pPr>
              <w:rPr>
                <w:i/>
                <w:sz w:val="28"/>
                <w:szCs w:val="28"/>
                <w:lang w:val="kk-KZ"/>
              </w:rPr>
            </w:pPr>
          </w:p>
          <w:p w14:paraId="6331916C" w14:textId="77777777" w:rsidR="00F029D1" w:rsidRPr="00E84DC8" w:rsidRDefault="00F029D1" w:rsidP="00124063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20E4D57" w14:textId="77777777" w:rsidR="00F029D1" w:rsidRPr="00E84DC8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4923741"/>
      <w:r w:rsidRPr="00E84DC8">
        <w:rPr>
          <w:rFonts w:ascii="Times New Roman" w:hAnsi="Times New Roman" w:cs="Times New Roman"/>
          <w:b/>
          <w:bCs/>
          <w:sz w:val="28"/>
          <w:szCs w:val="28"/>
        </w:rPr>
        <w:t>Перечень утративших силу некоторых приказов Министра финансов Республики Казахстан</w:t>
      </w:r>
    </w:p>
    <w:p w14:paraId="29B9FAB8" w14:textId="77777777" w:rsidR="00F029D1" w:rsidRPr="00E84DC8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ED41EE9" w14:textId="77777777" w:rsidR="00F029D1" w:rsidRPr="00E84DC8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bookmarkEnd w:id="0"/>
    <w:p w14:paraId="0AB2C815" w14:textId="77777777" w:rsidR="00F029D1" w:rsidRPr="00E84DC8" w:rsidRDefault="00F029D1" w:rsidP="00F029D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1. Приказ Министра финансов Республики Казахстан от 2 февраля </w:t>
      </w:r>
      <w:r w:rsidRPr="00E84DC8">
        <w:rPr>
          <w:rFonts w:ascii="Times New Roman" w:hAnsi="Times New Roman" w:cs="Times New Roman"/>
          <w:sz w:val="28"/>
          <w:szCs w:val="28"/>
        </w:rPr>
        <w:br/>
        <w:t xml:space="preserve">2018 года № 119  «Об утверждении форм сведений о наличии банковских счетов и их номерах, об остатках и движении денег на этих счетах, а также о предоставленных кредитах физическому лицу, у которого возникла обязанность по представлению декларации об активах и обязательствах, с указанием сумм погашения, включая вознаграждение» (зарегистрирован в Реестре государственной регистрации нормативных правовых актов под № 16408). </w:t>
      </w:r>
    </w:p>
    <w:p w14:paraId="07B295A4" w14:textId="77777777" w:rsidR="00F029D1" w:rsidRPr="00E84DC8" w:rsidRDefault="00F029D1" w:rsidP="00F029D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2. Приказ Министра финансов Республики Казахстан от 30 апреля </w:t>
      </w:r>
      <w:r w:rsidRPr="00E84DC8">
        <w:rPr>
          <w:rFonts w:ascii="Times New Roman" w:hAnsi="Times New Roman" w:cs="Times New Roman"/>
          <w:sz w:val="28"/>
          <w:szCs w:val="28"/>
        </w:rPr>
        <w:br/>
        <w:t>2021 года № 420 «О внесении изменений в приказ Министра финансов Республики Казахстан от 2 февраля 2018 года № 119 «Об утверждении формы сведений о наличии банковских счетов и их номерах, об остатках и движении денег на этих счетах, о предоставленных кредитах физическим лицам» (зарегистрирован в Реестре государственной регистрации нормативных правовых актов под № 22687).</w:t>
      </w:r>
    </w:p>
    <w:p w14:paraId="6923570B" w14:textId="77777777" w:rsidR="00F029D1" w:rsidRPr="00E84DC8" w:rsidRDefault="00F029D1" w:rsidP="00F029D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3. Приказ Министра финансов Республики Казахстан от 29 марта 2022 года № 323 «Об утверждении критериев отнесения операций, проводимых на банковских счетах физических лиц, к операциям, имеющим признаки получения дохода от осуществления предпринимательской деятельности, Правил, формы и срока представления банками второго уровня и организациями, осуществляющими отдельные виды банковских операций, сведений по операциям, проводимым на банковских счетах физических лиц, отнесенным к операциям, имеющим признаки получения дохода от осуществления предпринимательской деятельности» (зарегистрирован в Реестре государственной регистрации нормативных правовых актов под № 27305).</w:t>
      </w:r>
    </w:p>
    <w:p w14:paraId="6D6883C4" w14:textId="77777777" w:rsidR="002372DE" w:rsidRPr="00F029D1" w:rsidRDefault="002372DE" w:rsidP="00F029D1"/>
    <w:sectPr w:rsidR="002372DE" w:rsidRPr="00F029D1" w:rsidSect="00894E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0D4C2" w14:textId="77777777" w:rsidR="00862A07" w:rsidRDefault="00862A07" w:rsidP="00C53BE2">
      <w:r>
        <w:separator/>
      </w:r>
    </w:p>
  </w:endnote>
  <w:endnote w:type="continuationSeparator" w:id="0">
    <w:p w14:paraId="35B755AB" w14:textId="77777777" w:rsidR="00862A07" w:rsidRDefault="00862A07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2596" w14:textId="77777777" w:rsidR="00894E3B" w:rsidRDefault="00894E3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848F0" w14:textId="77777777" w:rsidR="00894E3B" w:rsidRDefault="00894E3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06EA2" w14:textId="77777777" w:rsidR="00894E3B" w:rsidRDefault="00894E3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916B" w14:textId="77777777" w:rsidR="00862A07" w:rsidRDefault="00862A07" w:rsidP="00C53BE2">
      <w:r>
        <w:separator/>
      </w:r>
    </w:p>
  </w:footnote>
  <w:footnote w:type="continuationSeparator" w:id="0">
    <w:p w14:paraId="5057B5AB" w14:textId="77777777" w:rsidR="00862A07" w:rsidRDefault="00862A07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C8D1" w14:textId="77777777" w:rsidR="00894E3B" w:rsidRDefault="00894E3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3D60" w14:textId="77777777" w:rsidR="00894E3B" w:rsidRDefault="00894E3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30767922">
    <w:abstractNumId w:val="1"/>
  </w:num>
  <w:num w:numId="2" w16cid:durableId="1898203238">
    <w:abstractNumId w:val="0"/>
  </w:num>
  <w:num w:numId="3" w16cid:durableId="149699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24E57"/>
    <w:rsid w:val="000A0F55"/>
    <w:rsid w:val="000D68F9"/>
    <w:rsid w:val="000E6344"/>
    <w:rsid w:val="00136031"/>
    <w:rsid w:val="001416AD"/>
    <w:rsid w:val="00196968"/>
    <w:rsid w:val="001979D4"/>
    <w:rsid w:val="001C6565"/>
    <w:rsid w:val="002372DE"/>
    <w:rsid w:val="00257AE7"/>
    <w:rsid w:val="00275EFF"/>
    <w:rsid w:val="00293774"/>
    <w:rsid w:val="00295C6C"/>
    <w:rsid w:val="00295E3A"/>
    <w:rsid w:val="002B0FB8"/>
    <w:rsid w:val="002E524A"/>
    <w:rsid w:val="002F6A27"/>
    <w:rsid w:val="00300C9D"/>
    <w:rsid w:val="003069BE"/>
    <w:rsid w:val="00380A66"/>
    <w:rsid w:val="004D32D5"/>
    <w:rsid w:val="0056201D"/>
    <w:rsid w:val="005B2D6F"/>
    <w:rsid w:val="005B7BA5"/>
    <w:rsid w:val="00664407"/>
    <w:rsid w:val="0068635A"/>
    <w:rsid w:val="00706AE7"/>
    <w:rsid w:val="00735312"/>
    <w:rsid w:val="00742EAE"/>
    <w:rsid w:val="0078392C"/>
    <w:rsid w:val="0079617C"/>
    <w:rsid w:val="007B47F7"/>
    <w:rsid w:val="008079C0"/>
    <w:rsid w:val="00862A07"/>
    <w:rsid w:val="00894E3B"/>
    <w:rsid w:val="008A2C23"/>
    <w:rsid w:val="00901784"/>
    <w:rsid w:val="0099366C"/>
    <w:rsid w:val="00A34FA3"/>
    <w:rsid w:val="00A65D17"/>
    <w:rsid w:val="00AC5763"/>
    <w:rsid w:val="00B05558"/>
    <w:rsid w:val="00B13E0E"/>
    <w:rsid w:val="00B52DBA"/>
    <w:rsid w:val="00B5779B"/>
    <w:rsid w:val="00B637B6"/>
    <w:rsid w:val="00B83674"/>
    <w:rsid w:val="00BE7938"/>
    <w:rsid w:val="00C53BE2"/>
    <w:rsid w:val="00C95902"/>
    <w:rsid w:val="00CD0D9B"/>
    <w:rsid w:val="00CD3E1F"/>
    <w:rsid w:val="00CD3F13"/>
    <w:rsid w:val="00CE4BF4"/>
    <w:rsid w:val="00D43301"/>
    <w:rsid w:val="00DE0B62"/>
    <w:rsid w:val="00E428F9"/>
    <w:rsid w:val="00E45536"/>
    <w:rsid w:val="00E93B90"/>
    <w:rsid w:val="00EA323C"/>
    <w:rsid w:val="00EB5A3C"/>
    <w:rsid w:val="00EB6CB5"/>
    <w:rsid w:val="00F029D1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paragraph" w:styleId="2">
    <w:name w:val="Quote"/>
    <w:basedOn w:val="a"/>
    <w:next w:val="a"/>
    <w:link w:val="20"/>
    <w:uiPriority w:val="29"/>
    <w:qFormat/>
    <w:rsid w:val="00735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353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4</cp:revision>
  <cp:lastPrinted>2025-10-30T09:33:00Z</cp:lastPrinted>
  <dcterms:created xsi:type="dcterms:W3CDTF">2025-10-29T04:40:00Z</dcterms:created>
  <dcterms:modified xsi:type="dcterms:W3CDTF">2025-10-30T09:40:00Z</dcterms:modified>
</cp:coreProperties>
</file>